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e198240a1c40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RESSURS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RESSURS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149083dc90467e"/>
      <w:footerReference xmlns:r="http://schemas.openxmlformats.org/officeDocument/2006/relationships" w:type="default" r:id="Ra9b509caebaf43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RESSURS REGNSKAP AS   ·   Org.nr 917 446 083   ·   Øvre Langgate 57-59   ·   3110 TØNSBERG   ·   hanne@ressursregnskap.no   ·   www.ressursregnskap.no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RESSURS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149083dc90467e" /><Relationship Type="http://schemas.openxmlformats.org/officeDocument/2006/relationships/footer" Target="/word/footer1.xml" Id="Ra9b509caebaf43d0" /></Relationships>
</file>