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ed8485eaf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STEINODDEN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2 AS</w:t>
      </w:r>
    </w:p>
    <w:sectPr>
      <w:headerReference xmlns:r="http://schemas.openxmlformats.org/officeDocument/2006/relationships" w:type="default" r:id="Rf69aeab8b4ad4843"/>
      <w:footerReference xmlns:r="http://schemas.openxmlformats.org/officeDocument/2006/relationships" w:type="default" r:id="R359db3074b8a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aeab8b4ad4843" /><Relationship Type="http://schemas.openxmlformats.org/officeDocument/2006/relationships/footer" Target="/word/footer1.xml" Id="R359db3074b8a4f14" /></Relationships>
</file>