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ac588c64248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STEINODDEN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3 AS</w:t>
      </w:r>
    </w:p>
    <w:sectPr>
      <w:headerReference xmlns:r="http://schemas.openxmlformats.org/officeDocument/2006/relationships" w:type="default" r:id="Re6603687f70c4763"/>
      <w:footerReference xmlns:r="http://schemas.openxmlformats.org/officeDocument/2006/relationships" w:type="default" r:id="R9db3336ec945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3 AS   ·   Org.nr 917 487 421   ·   Gamle Eigerøyveien 80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03687f70c4763" /><Relationship Type="http://schemas.openxmlformats.org/officeDocument/2006/relationships/footer" Target="/word/footer1.xml" Id="R9db3336ec9454728" /></Relationships>
</file>