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a57098fa2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CALLAMI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CALLAMI INVEST AS</w:t>
      </w:r>
    </w:p>
    <w:sectPr>
      <w:headerReference xmlns:r="http://schemas.openxmlformats.org/officeDocument/2006/relationships" w:type="default" r:id="Reb09538554dd4388"/>
      <w:footerReference xmlns:r="http://schemas.openxmlformats.org/officeDocument/2006/relationships" w:type="default" r:id="R53591cb68123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CALLAMI INVEST AS   ·   Org.nr 917 639 027   ·   Sakkastadhaugen 18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9538554dd4388" /><Relationship Type="http://schemas.openxmlformats.org/officeDocument/2006/relationships/footer" Target="/word/footer1.xml" Id="R53591cb681234856" /></Relationships>
</file>