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c082c082a48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KONOS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KONOS AS</w:t>
      </w:r>
    </w:p>
    <w:sectPr>
      <w:headerReference xmlns:r="http://schemas.openxmlformats.org/officeDocument/2006/relationships" w:type="default" r:id="R189e6b311524474c"/>
      <w:footerReference xmlns:r="http://schemas.openxmlformats.org/officeDocument/2006/relationships" w:type="default" r:id="Raf0844214ac84f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KONOS AS   ·   Org.nr 917 649 448   ·   Tidemands gate 13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e6b311524474c" /><Relationship Type="http://schemas.openxmlformats.org/officeDocument/2006/relationships/footer" Target="/word/footer1.xml" Id="Raf0844214ac84f24" /></Relationships>
</file>