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877d3d4b1e44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PEAK CSL GROUP AS</w:t>
      </w:r>
    </w:p>
    <w:sectPr>
      <w:headerReference xmlns:r="http://schemas.openxmlformats.org/officeDocument/2006/relationships" w:type="default" r:id="R383e8d9472654122"/>
      <w:footerReference xmlns:r="http://schemas.openxmlformats.org/officeDocument/2006/relationships" w:type="default" r:id="Rcbcbf71ccee14a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CSL GROUP AS   ·   Org.nr 917 824 495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CSL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e8d9472654122" /><Relationship Type="http://schemas.openxmlformats.org/officeDocument/2006/relationships/footer" Target="/word/footer1.xml" Id="Rcbcbf71ccee14af7" /></Relationships>
</file>