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1b4faa0da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c4a98d5c24f1f"/>
      <w:footerReference xmlns:r="http://schemas.openxmlformats.org/officeDocument/2006/relationships" w:type="default" r:id="R6db2a5f403a4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MORITS INVEST AS   ·   Org.nr 917 959 323   ·   Berglyveien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c4a98d5c24f1f" /><Relationship Type="http://schemas.openxmlformats.org/officeDocument/2006/relationships/footer" Target="/word/footer1.xml" Id="R6db2a5f403a44c87" /></Relationships>
</file>