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bbcab3def4b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AS</w:t>
      </w:r>
    </w:p>
    <w:sectPr>
      <w:headerReference xmlns:r="http://schemas.openxmlformats.org/officeDocument/2006/relationships" w:type="default" r:id="R96d5bfe2904647fa"/>
      <w:footerReference xmlns:r="http://schemas.openxmlformats.org/officeDocument/2006/relationships" w:type="default" r:id="Ra5a6da02ed43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AS   ·   Org.nr 917 993 211   ·   Ringstabekkveien 12B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d5bfe2904647fa" /><Relationship Type="http://schemas.openxmlformats.org/officeDocument/2006/relationships/footer" Target="/word/footer1.xml" Id="Ra5a6da02ed43418b" /></Relationships>
</file>