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e04abeecc64d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KAST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FINANS AS</w:t>
      </w:r>
    </w:p>
    <w:sectPr>
      <w:headerReference xmlns:r="http://schemas.openxmlformats.org/officeDocument/2006/relationships" w:type="default" r:id="R70d45f22959f4360"/>
      <w:footerReference xmlns:r="http://schemas.openxmlformats.org/officeDocument/2006/relationships" w:type="default" r:id="R0bc5cd201ee9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45f22959f4360" /><Relationship Type="http://schemas.openxmlformats.org/officeDocument/2006/relationships/footer" Target="/word/footer1.xml" Id="R0bc5cd201ee9441e" /></Relationships>
</file>