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14a6892f6646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FIRST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FIRST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74b3cdcee84c78"/>
      <w:footerReference xmlns:r="http://schemas.openxmlformats.org/officeDocument/2006/relationships" w:type="default" r:id="R3e864a9372e7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ACCOUNTING AS   ·   Org.nr 918 088 938   ·   Storgata 14   ·   2000 LILLESTRØM   ·   post@bv-forvaltning.no   ·   www.bv-forvaltning.no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4b3cdcee84c78" /><Relationship Type="http://schemas.openxmlformats.org/officeDocument/2006/relationships/footer" Target="/word/footer1.xml" Id="R3e864a9372e7456f" /></Relationships>
</file>