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8cf5a27c4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NØTTERØY- TØNSBERG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d1e9efdb710c45a7"/>
      <w:footerReference xmlns:r="http://schemas.openxmlformats.org/officeDocument/2006/relationships" w:type="default" r:id="R966bde0534a5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9efdb710c45a7" /><Relationship Type="http://schemas.openxmlformats.org/officeDocument/2006/relationships/footer" Target="/word/footer1.xml" Id="R966bde0534a54978" /></Relationships>
</file>