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7257c46054d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AUDITCO AS</w:t>
      </w:r>
    </w:p>
    <w:sectPr>
      <w:headerReference xmlns:r="http://schemas.openxmlformats.org/officeDocument/2006/relationships" w:type="default" r:id="R8aa8b4ee35af4178"/>
      <w:footerReference xmlns:r="http://schemas.openxmlformats.org/officeDocument/2006/relationships" w:type="default" r:id="R348ab96c928e49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a8b4ee35af4178" /><Relationship Type="http://schemas.openxmlformats.org/officeDocument/2006/relationships/footer" Target="/word/footer1.xml" Id="R348ab96c928e4913" /></Relationships>
</file>