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f45b0f44e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REGNSKAP AS</w:t>
      </w:r>
    </w:p>
    <w:sectPr>
      <w:headerReference xmlns:r="http://schemas.openxmlformats.org/officeDocument/2006/relationships" w:type="default" r:id="R95dc13a5d96e4d3b"/>
      <w:footerReference xmlns:r="http://schemas.openxmlformats.org/officeDocument/2006/relationships" w:type="default" r:id="Rfc01076f44cc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REGNSKAP AS   ·   Org.nr 918 472 371   ·   Mosseveien 60A   ·   1640 RÅDE   ·   rr@raaderegnskap.no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c13a5d96e4d3b" /><Relationship Type="http://schemas.openxmlformats.org/officeDocument/2006/relationships/footer" Target="/word/footer1.xml" Id="Rfc01076f44cc4678" /></Relationships>
</file>