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160503cc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ARÖD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ARÖD AS</w:t>
      </w:r>
    </w:p>
    <w:sectPr>
      <w:headerReference xmlns:r="http://schemas.openxmlformats.org/officeDocument/2006/relationships" w:type="default" r:id="R81a2f5fc305b49ac"/>
      <w:footerReference xmlns:r="http://schemas.openxmlformats.org/officeDocument/2006/relationships" w:type="default" r:id="R059fb0bce3c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ARÖD AS   ·   Org.nr 918 475 893   ·   c/o Tore Hellesø, Sturlas vei 4D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ARÖD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f5fc305b49ac" /><Relationship Type="http://schemas.openxmlformats.org/officeDocument/2006/relationships/footer" Target="/word/footer1.xml" Id="R059fb0bce3c14f76" /></Relationships>
</file>