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2a3f181ba40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BARKERUD CAPITAL AS, org.nr 918 486 607,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14fd5ae840554879"/>
      <w:footerReference xmlns:r="http://schemas.openxmlformats.org/officeDocument/2006/relationships" w:type="default" r:id="R0d2f3b75c14c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d5ae840554879" /><Relationship Type="http://schemas.openxmlformats.org/officeDocument/2006/relationships/footer" Target="/word/footer1.xml" Id="R0d2f3b75c14c4e6e" /></Relationships>
</file>