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c70bb5588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STAX CAPITAL AS</w:t>
      </w:r>
    </w:p>
    <w:sectPr>
      <w:headerReference xmlns:r="http://schemas.openxmlformats.org/officeDocument/2006/relationships" w:type="default" r:id="Rce46a443ad284f32"/>
      <w:footerReference xmlns:r="http://schemas.openxmlformats.org/officeDocument/2006/relationships" w:type="default" r:id="R5734ad86dd7e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STAX CAPITAL AS   ·   Org.nr 918 574 085   ·   Hovfaret 4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6a443ad284f32" /><Relationship Type="http://schemas.openxmlformats.org/officeDocument/2006/relationships/footer" Target="/word/footer1.xml" Id="R5734ad86dd7e41e3" /></Relationships>
</file>