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91fadfeea44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EIROMA AS</w:t>
      </w:r>
    </w:p>
    <w:sectPr>
      <w:headerReference xmlns:r="http://schemas.openxmlformats.org/officeDocument/2006/relationships" w:type="default" r:id="R86cc46309cc84d17"/>
      <w:footerReference xmlns:r="http://schemas.openxmlformats.org/officeDocument/2006/relationships" w:type="default" r:id="Rf97fb3750780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EIROMA AS   ·   Org.nr 919 076 496   ·  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cc46309cc84d17" /><Relationship Type="http://schemas.openxmlformats.org/officeDocument/2006/relationships/footer" Target="/word/footer1.xml" Id="Rf97fb37507804734" /></Relationships>
</file>