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aa9240a5a245b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Snarøya,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MEMORYCLOUD AS</w:t>
      </w:r>
    </w:p>
    <w:sectPr>
      <w:headerReference xmlns:r="http://schemas.openxmlformats.org/officeDocument/2006/relationships" w:type="default" r:id="Re32890028a45404a"/>
      <w:footerReference xmlns:r="http://schemas.openxmlformats.org/officeDocument/2006/relationships" w:type="default" r:id="R1e4d4cf763704f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MEMORYCLOUD AS   ·   Org.nr 919 162 163   ·   Langoddveien 19E   ·   1367 SNARØYA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MEMORYCLOUD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2890028a45404a" /><Relationship Type="http://schemas.openxmlformats.org/officeDocument/2006/relationships/footer" Target="/word/footer1.xml" Id="R1e4d4cf763704f84" /></Relationships>
</file>