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39e2d0e35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 OG CONRAD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 OG CONRAD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39ff700f164bbb"/>
      <w:footerReference xmlns:r="http://schemas.openxmlformats.org/officeDocument/2006/relationships" w:type="default" r:id="Rf5ee738804f4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 OG CONRAD AS   ·   Org.nr 919 216 352   ·   Minister Ditleffs vei 14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 OG CONRAD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9ff700f164bbb" /><Relationship Type="http://schemas.openxmlformats.org/officeDocument/2006/relationships/footer" Target="/word/footer1.xml" Id="Rf5ee738804f449e2" /></Relationships>
</file>