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8455ea612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LAUKHAMAR FRITID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LAUKHAMAR FRITID AS</w:t>
      </w:r>
    </w:p>
    <w:sectPr>
      <w:headerReference xmlns:r="http://schemas.openxmlformats.org/officeDocument/2006/relationships" w:type="default" r:id="Rc40a66fc881f4af9"/>
      <w:footerReference xmlns:r="http://schemas.openxmlformats.org/officeDocument/2006/relationships" w:type="default" r:id="R75790d4f66ae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LAUKHAMAR FRITID AS   ·   Org.nr 919 369 043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LAUKHAMAR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a66fc881f4af9" /><Relationship Type="http://schemas.openxmlformats.org/officeDocument/2006/relationships/footer" Target="/word/footer1.xml" Id="R75790d4f66ae49ee" /></Relationships>
</file>