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47845999845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MIFFLIN AS</w:t>
      </w:r>
    </w:p>
    <w:sectPr>
      <w:headerReference xmlns:r="http://schemas.openxmlformats.org/officeDocument/2006/relationships" w:type="default" r:id="Rf8c351997ae940c1"/>
      <w:footerReference xmlns:r="http://schemas.openxmlformats.org/officeDocument/2006/relationships" w:type="default" r:id="Ra801f195a2be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MIFFLIN AS   ·   Org.nr 919 379 707   ·   Ulfstens gate 1C   ·   0355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MIFFLIN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c351997ae940c1" /><Relationship Type="http://schemas.openxmlformats.org/officeDocument/2006/relationships/footer" Target="/word/footer1.xml" Id="Ra801f195a2be4693" /></Relationships>
</file>