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cca0a10305491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Jessheim,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GARDERMOEN ØKONOMI AS</w:t>
      </w:r>
    </w:p>
    <w:sectPr>
      <w:headerReference xmlns:r="http://schemas.openxmlformats.org/officeDocument/2006/relationships" w:type="default" r:id="R9967655190994094"/>
      <w:footerReference xmlns:r="http://schemas.openxmlformats.org/officeDocument/2006/relationships" w:type="default" r:id="R46ebb0b77db04c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GARDERMOEN ØKONOMI AS   ·   Org.nr 919 383 755   ·   Industrivegen 4   ·   2069 JESSHEIM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GARDERMOEN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67655190994094" /><Relationship Type="http://schemas.openxmlformats.org/officeDocument/2006/relationships/footer" Target="/word/footer1.xml" Id="R46ebb0b77db04c32" /></Relationships>
</file>