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e260d4708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CAKI AS</w:t>
      </w:r>
    </w:p>
    <w:sectPr>
      <w:headerReference xmlns:r="http://schemas.openxmlformats.org/officeDocument/2006/relationships" w:type="default" r:id="Rde7a702b31344205"/>
      <w:footerReference xmlns:r="http://schemas.openxmlformats.org/officeDocument/2006/relationships" w:type="default" r:id="R1638f9b8bcb248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7a702b31344205" /><Relationship Type="http://schemas.openxmlformats.org/officeDocument/2006/relationships/footer" Target="/word/footer1.xml" Id="R1638f9b8bcb248f3" /></Relationships>
</file>