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2789e12a3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466f76fa34a34"/>
      <w:footerReference xmlns:r="http://schemas.openxmlformats.org/officeDocument/2006/relationships" w:type="default" r:id="R251b34ac6f74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66f76fa34a34" /><Relationship Type="http://schemas.openxmlformats.org/officeDocument/2006/relationships/footer" Target="/word/footer1.xml" Id="R251b34ac6f74429b" /></Relationships>
</file>