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5ad11df6e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KJILLBO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KJILLBO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c3c76eaea4d6e"/>
      <w:footerReference xmlns:r="http://schemas.openxmlformats.org/officeDocument/2006/relationships" w:type="default" r:id="Raa988d23461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KJILLBO AS   ·   Org.nr 919 640 812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KJILLBO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3c76eaea4d6e" /><Relationship Type="http://schemas.openxmlformats.org/officeDocument/2006/relationships/footer" Target="/word/footer1.xml" Id="Raa988d23461c4719" /></Relationships>
</file>