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aa38e89a8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1e63ca2ef4da6"/>
      <w:footerReference xmlns:r="http://schemas.openxmlformats.org/officeDocument/2006/relationships" w:type="default" r:id="R57889c8ddb83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INVESTMENT AS   ·   Org.nr 919 716 509   ·   Pareliusveien 40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1e63ca2ef4da6" /><Relationship Type="http://schemas.openxmlformats.org/officeDocument/2006/relationships/footer" Target="/word/footer1.xml" Id="R57889c8ddb834b74" /></Relationships>
</file>