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c4b503f60645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BESTUM AKSJESAMEIE 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BESTUM AKSJESAMEIE 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8d50e0630c4939"/>
      <w:footerReference xmlns:r="http://schemas.openxmlformats.org/officeDocument/2006/relationships" w:type="default" r:id="R59ceba9e707845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BESTUM AKSJESAMEIE DA   ·   Org.nr 919 722 525   ·   c/o Ravlo, Ullern allé 53   ·   0381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BESTUM AKSJESAMEIE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8d50e0630c4939" /><Relationship Type="http://schemas.openxmlformats.org/officeDocument/2006/relationships/footer" Target="/word/footer1.xml" Id="R59ceba9e70784554" /></Relationships>
</file>