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206db6ff2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BESTUM AKSJESAMEIE DA</w:t>
      </w:r>
    </w:p>
    <w:sectPr>
      <w:headerReference xmlns:r="http://schemas.openxmlformats.org/officeDocument/2006/relationships" w:type="default" r:id="R331d851cc5c9455d"/>
      <w:footerReference xmlns:r="http://schemas.openxmlformats.org/officeDocument/2006/relationships" w:type="default" r:id="R00c6fc559143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BESTUM AKSJESAMEIE DA   ·   Org.nr 919 722 525   ·   c/o Ravlo, Ullern allé 53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BESTUM AKSJESAMEIE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d851cc5c9455d" /><Relationship Type="http://schemas.openxmlformats.org/officeDocument/2006/relationships/footer" Target="/word/footer1.xml" Id="R00c6fc559143420c" /></Relationships>
</file>