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c34c21322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BESTUM AKSJESAMEIE DA</w:t>
      </w:r>
    </w:p>
    <w:sectPr>
      <w:headerReference xmlns:r="http://schemas.openxmlformats.org/officeDocument/2006/relationships" w:type="default" r:id="Rc05f01a9e6f248fc"/>
      <w:footerReference xmlns:r="http://schemas.openxmlformats.org/officeDocument/2006/relationships" w:type="default" r:id="Rcecea1d7dc1b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BESTUM AKSJESAMEIE DA   ·   Org.nr 919 722 525   ·   c/o Ravlo, Ullern allé 53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BESTUM AKSJESAMEIE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f01a9e6f248fc" /><Relationship Type="http://schemas.openxmlformats.org/officeDocument/2006/relationships/footer" Target="/word/footer1.xml" Id="Rcecea1d7dc1b432d" /></Relationships>
</file>