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adc250ac0d42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ECO INVESTMENT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ECO INVESTMENT AS</w:t>
      </w:r>
    </w:p>
    <w:sectPr>
      <w:headerReference xmlns:r="http://schemas.openxmlformats.org/officeDocument/2006/relationships" w:type="default" r:id="R0d0a7556420f491e"/>
      <w:footerReference xmlns:r="http://schemas.openxmlformats.org/officeDocument/2006/relationships" w:type="default" r:id="R368ee8f99d4a47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ECO INVESTMENT AS   ·   Org.nr 919 725 265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ECO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0a7556420f491e" /><Relationship Type="http://schemas.openxmlformats.org/officeDocument/2006/relationships/footer" Target="/word/footer1.xml" Id="R368ee8f99d4a4713" /></Relationships>
</file>