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11fce4a5774d8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INDUSTRIFINANS EIENDOM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INDUSTRIFINANS EIENDOM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463f39be0e84d98"/>
      <w:footerReference xmlns:r="http://schemas.openxmlformats.org/officeDocument/2006/relationships" w:type="default" r:id="R6d92c0f17ccd42b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INDUSTRIFINANS EIENDOM AS   ·   Org.nr 919 838 531   ·   Oscars gate 30   ·   0352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INDUSTRIFINANS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63f39be0e84d98" /><Relationship Type="http://schemas.openxmlformats.org/officeDocument/2006/relationships/footer" Target="/word/footer1.xml" Id="R6d92c0f17ccd42b3" /></Relationships>
</file>