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f8b852edf447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NOBEL INDUSTRI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NOBEL INDUSTRI AS</w:t>
      </w:r>
    </w:p>
    <w:sectPr>
      <w:headerReference xmlns:r="http://schemas.openxmlformats.org/officeDocument/2006/relationships" w:type="default" r:id="Rd425f5f28b324c75"/>
      <w:footerReference xmlns:r="http://schemas.openxmlformats.org/officeDocument/2006/relationships" w:type="default" r:id="Rba0376ac228140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NOBEL INDUSTRI AS   ·   Org.nr 919 936 614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NOBEL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25f5f28b324c75" /><Relationship Type="http://schemas.openxmlformats.org/officeDocument/2006/relationships/footer" Target="/word/footer1.xml" Id="Rba0376ac2281401b" /></Relationships>
</file>