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8b399ff9045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Bosberg,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67d60a3fcb4c75"/>
      <w:footerReference xmlns:r="http://schemas.openxmlformats.org/officeDocument/2006/relationships" w:type="default" r:id="R500fa625fdfb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NIKKEN INVEST AS   ·   Org.nr 919 937 092   ·   v/Niklaus Haugrønning, Bynesveien 987   ·   7070 BOSBERG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7d60a3fcb4c75" /><Relationship Type="http://schemas.openxmlformats.org/officeDocument/2006/relationships/footer" Target="/word/footer1.xml" Id="R500fa625fdfb4357" /></Relationships>
</file>