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86395dcd0b478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REVISOR LARS KLYVE AS</w:t>
      </w:r>
    </w:p>
    <w:sectPr>
      <w:headerReference xmlns:r="http://schemas.openxmlformats.org/officeDocument/2006/relationships" w:type="default" r:id="R634a012c81d74007"/>
      <w:footerReference xmlns:r="http://schemas.openxmlformats.org/officeDocument/2006/relationships" w:type="default" r:id="R50575f6d40e04c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 LARS KLYVE AS   ·   Org.nr 920 035 809   ·   Uttrågata 38   ·   5700 VOSS   ·   post@larsklyve.no   ·   www.larsklyve.no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 LARS KLYVE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4a012c81d74007" /><Relationship Type="http://schemas.openxmlformats.org/officeDocument/2006/relationships/footer" Target="/word/footer1.xml" Id="R50575f6d40e04ceb" /></Relationships>
</file>