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d9bfd796a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ØKONOMI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ØKONOMI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d0ef9c8d074950"/>
      <w:footerReference xmlns:r="http://schemas.openxmlformats.org/officeDocument/2006/relationships" w:type="default" r:id="R65894b4dc309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ØKONOMI OG REGNSKAP AS   ·   Org.nr 920 037 615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0ef9c8d074950" /><Relationship Type="http://schemas.openxmlformats.org/officeDocument/2006/relationships/footer" Target="/word/footer1.xml" Id="R65894b4dc309450c" /></Relationships>
</file>