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75ba5dcc3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REGNESTAV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70142b60d3944ce9"/>
      <w:footerReference xmlns:r="http://schemas.openxmlformats.org/officeDocument/2006/relationships" w:type="default" r:id="Ra755242e178e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42b60d3944ce9" /><Relationship Type="http://schemas.openxmlformats.org/officeDocument/2006/relationships/footer" Target="/word/footer1.xml" Id="Ra755242e178e490b" /></Relationships>
</file>