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158a164bb84a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REGNESTAV AS</w:t>
      </w:r>
    </w:p>
    <w:sectPr>
      <w:headerReference xmlns:r="http://schemas.openxmlformats.org/officeDocument/2006/relationships" w:type="default" r:id="Rc8ee0105fc084c02"/>
      <w:footerReference xmlns:r="http://schemas.openxmlformats.org/officeDocument/2006/relationships" w:type="default" r:id="Rcbc3d7e5dc2142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REGNESTAV AS   ·   Org.nr 920 143 768   ·   Solbråtanveien 74B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REGNESTAV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ee0105fc084c02" /><Relationship Type="http://schemas.openxmlformats.org/officeDocument/2006/relationships/footer" Target="/word/footer1.xml" Id="Rcbc3d7e5dc21424f" /></Relationships>
</file>