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c68bca1ddd40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EQUADOR INVEST AS</w:t>
      </w:r>
    </w:p>
    <w:sectPr>
      <w:headerReference xmlns:r="http://schemas.openxmlformats.org/officeDocument/2006/relationships" w:type="default" r:id="R24b76438f44b4c8d"/>
      <w:footerReference xmlns:r="http://schemas.openxmlformats.org/officeDocument/2006/relationships" w:type="default" r:id="R23cad48b62eb4c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EQUADOR INVEST AS   ·   Org.nr 920 149 340   ·   Tjuvholmen allé 19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EQUADOR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b76438f44b4c8d" /><Relationship Type="http://schemas.openxmlformats.org/officeDocument/2006/relationships/footer" Target="/word/footer1.xml" Id="R23cad48b62eb4c99" /></Relationships>
</file>