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a7cd6c45a4c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ONS 2 AS</w:t>
      </w:r>
    </w:p>
    <w:sectPr>
      <w:headerReference xmlns:r="http://schemas.openxmlformats.org/officeDocument/2006/relationships" w:type="default" r:id="R68c4b634accb409f"/>
      <w:footerReference xmlns:r="http://schemas.openxmlformats.org/officeDocument/2006/relationships" w:type="default" r:id="R329adb92afb7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2 AS   ·   Org.nr 920 171 095   ·   Bryggegata 3   ·   0250 OSLO   ·   Tlf. 23 11 86 00   ·   www.onsunde.no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4b634accb409f" /><Relationship Type="http://schemas.openxmlformats.org/officeDocument/2006/relationships/footer" Target="/word/footer1.xml" Id="R329adb92afb74cbd" /></Relationships>
</file>