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d6affc56c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2 AS</w:t>
      </w:r>
    </w:p>
    <w:sectPr>
      <w:headerReference xmlns:r="http://schemas.openxmlformats.org/officeDocument/2006/relationships" w:type="default" r:id="Rf497b5ae3caf4a2c"/>
      <w:footerReference xmlns:r="http://schemas.openxmlformats.org/officeDocument/2006/relationships" w:type="default" r:id="R483327eb24d2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7b5ae3caf4a2c" /><Relationship Type="http://schemas.openxmlformats.org/officeDocument/2006/relationships/footer" Target="/word/footer1.xml" Id="R483327eb24d24882" /></Relationships>
</file>