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ecef7582f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RADENBACH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db16aa24a61347ee"/>
      <w:footerReference xmlns:r="http://schemas.openxmlformats.org/officeDocument/2006/relationships" w:type="default" r:id="Reb2f2f00e5b5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6aa24a61347ee" /><Relationship Type="http://schemas.openxmlformats.org/officeDocument/2006/relationships/footer" Target="/word/footer1.xml" Id="Reb2f2f00e5b54f5c" /></Relationships>
</file>