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67bf6b79042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NAMELESS AS</w:t>
      </w:r>
    </w:p>
    <w:sectPr>
      <w:headerReference xmlns:r="http://schemas.openxmlformats.org/officeDocument/2006/relationships" w:type="default" r:id="R03549d856f894cd7"/>
      <w:footerReference xmlns:r="http://schemas.openxmlformats.org/officeDocument/2006/relationships" w:type="default" r:id="R1840ef9bf468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NAMELESS AS   ·   Org.nr 920 477 607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49d856f894cd7" /><Relationship Type="http://schemas.openxmlformats.org/officeDocument/2006/relationships/footer" Target="/word/footer1.xml" Id="R1840ef9bf4684ba8" /></Relationships>
</file>