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27a70f4bc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3771372384e83"/>
      <w:footerReference xmlns:r="http://schemas.openxmlformats.org/officeDocument/2006/relationships" w:type="default" r:id="Rc53e60172e0d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BALTO ASSET MANAGEMENT AS   ·   Org.nr 920 769 969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3771372384e83" /><Relationship Type="http://schemas.openxmlformats.org/officeDocument/2006/relationships/footer" Target="/word/footer1.xml" Id="Rc53e60172e0d468e" /></Relationships>
</file>