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deb0d73cb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BALTO ASSET MANAGEMENT AS</w:t>
      </w:r>
    </w:p>
    <w:sectPr>
      <w:headerReference xmlns:r="http://schemas.openxmlformats.org/officeDocument/2006/relationships" w:type="default" r:id="Rbeaa3042d1614e6e"/>
      <w:footerReference xmlns:r="http://schemas.openxmlformats.org/officeDocument/2006/relationships" w:type="default" r:id="R4c388b7272c0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BALTO ASSET MANAGEMENT AS   ·   Org.nr 920 769 969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a3042d1614e6e" /><Relationship Type="http://schemas.openxmlformats.org/officeDocument/2006/relationships/footer" Target="/word/footer1.xml" Id="R4c388b7272c04549" /></Relationships>
</file>