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263dcc638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Adminco, org.nr 920 848 621,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e26f274e2a7c45b2"/>
      <w:footerReference xmlns:r="http://schemas.openxmlformats.org/officeDocument/2006/relationships" w:type="default" r:id="Re375c2323040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f274e2a7c45b2" /><Relationship Type="http://schemas.openxmlformats.org/officeDocument/2006/relationships/footer" Target="/word/footer1.xml" Id="Re375c23230404999" /></Relationships>
</file>