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e032abd44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GKH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GKH INVEST HOLDING AS</w:t>
      </w:r>
    </w:p>
    <w:sectPr>
      <w:headerReference xmlns:r="http://schemas.openxmlformats.org/officeDocument/2006/relationships" w:type="default" r:id="Ra9ded1df9be64f5b"/>
      <w:footerReference xmlns:r="http://schemas.openxmlformats.org/officeDocument/2006/relationships" w:type="default" r:id="R8f5c028a5c69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GKH INVEST HOLDING AS   ·   Org.nr 921 100 027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ed1df9be64f5b" /><Relationship Type="http://schemas.openxmlformats.org/officeDocument/2006/relationships/footer" Target="/word/footer1.xml" Id="R8f5c028a5c694e10" /></Relationships>
</file>