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2a9bd1d73f45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 CAPITAL AS</w:t>
      </w:r>
    </w:p>
    <w:sectPr>
      <w:headerReference xmlns:r="http://schemas.openxmlformats.org/officeDocument/2006/relationships" w:type="default" r:id="R3fe66179f2ad4cac"/>
      <w:footerReference xmlns:r="http://schemas.openxmlformats.org/officeDocument/2006/relationships" w:type="default" r:id="Rb8e6ca279e00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 CAPITAL AS   ·   Org.nr 921 159 951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66179f2ad4cac" /><Relationship Type="http://schemas.openxmlformats.org/officeDocument/2006/relationships/footer" Target="/word/footer1.xml" Id="Rb8e6ca279e004dcb" /></Relationships>
</file>