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c97d89e55543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 TENNANT SONS &amp; 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 TENNANT SONS &amp; 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a79965192f34d10"/>
      <w:footerReference xmlns:r="http://schemas.openxmlformats.org/officeDocument/2006/relationships" w:type="default" r:id="Re03404055b6f45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 TENNANT SONS &amp; CO AS   ·   Org.nr 921 182 287   ·   c/o Johan Marcus B. Holm, Jegerveien 18D   ·   0777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 TENNANT SONS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79965192f34d10" /><Relationship Type="http://schemas.openxmlformats.org/officeDocument/2006/relationships/footer" Target="/word/footer1.xml" Id="Re03404055b6f45de" /></Relationships>
</file>