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c62d71b8d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ATELLA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ATELLA REGNSKAP AS</w:t>
      </w:r>
    </w:p>
    <w:sectPr>
      <w:headerReference xmlns:r="http://schemas.openxmlformats.org/officeDocument/2006/relationships" w:type="default" r:id="R34521f8757004a07"/>
      <w:footerReference xmlns:r="http://schemas.openxmlformats.org/officeDocument/2006/relationships" w:type="default" r:id="R3fa129f980fa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REGNSKAP AS   ·   Org.nr 921 228 546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21f8757004a07" /><Relationship Type="http://schemas.openxmlformats.org/officeDocument/2006/relationships/footer" Target="/word/footer1.xml" Id="R3fa129f980fa4b35" /></Relationships>
</file>