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ecb7edf5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LINGSEBRUHEIA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LINGSEBRUHEIA INVEST AS</w:t>
      </w:r>
    </w:p>
    <w:sectPr>
      <w:headerReference xmlns:r="http://schemas.openxmlformats.org/officeDocument/2006/relationships" w:type="default" r:id="Reb22779e59b94b5d"/>
      <w:footerReference xmlns:r="http://schemas.openxmlformats.org/officeDocument/2006/relationships" w:type="default" r:id="Rd93c902b8f70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LINGSEBRUHEIA INVEST AS   ·   Org.nr 921 311 389   ·   Co/ Bjørn Olav Haugland, Øygardsgrenda 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LINGSEBRUHEIA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2779e59b94b5d" /><Relationship Type="http://schemas.openxmlformats.org/officeDocument/2006/relationships/footer" Target="/word/footer1.xml" Id="Rd93c902b8f704536" /></Relationships>
</file>